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48" w:rsidRPr="007041B4" w:rsidRDefault="007041B4" w:rsidP="007041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41B4">
        <w:rPr>
          <w:rFonts w:ascii="Times New Roman" w:hAnsi="Times New Roman" w:cs="Times New Roman"/>
          <w:b/>
          <w:sz w:val="32"/>
          <w:szCs w:val="32"/>
          <w:u w:val="single"/>
        </w:rPr>
        <w:t>Nabídka volného bytu v domě s pečovatelskou službou ve Svratce</w:t>
      </w:r>
    </w:p>
    <w:p w:rsidR="007041B4" w:rsidRDefault="00494528" w:rsidP="007041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„</w:t>
      </w:r>
      <w:r w:rsidR="007041B4" w:rsidRPr="007041B4">
        <w:rPr>
          <w:rFonts w:ascii="Times New Roman" w:hAnsi="Times New Roman" w:cs="Times New Roman"/>
          <w:b/>
          <w:sz w:val="32"/>
          <w:szCs w:val="32"/>
          <w:u w:val="single"/>
        </w:rPr>
        <w:t xml:space="preserve">Šťastný domov u </w:t>
      </w:r>
      <w:proofErr w:type="spellStart"/>
      <w:r w:rsidR="007041B4" w:rsidRPr="007041B4">
        <w:rPr>
          <w:rFonts w:ascii="Times New Roman" w:hAnsi="Times New Roman" w:cs="Times New Roman"/>
          <w:b/>
          <w:sz w:val="32"/>
          <w:szCs w:val="32"/>
          <w:u w:val="single"/>
        </w:rPr>
        <w:t>Řivnáče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“</w:t>
      </w:r>
    </w:p>
    <w:p w:rsidR="00021D9C" w:rsidRDefault="00A76077" w:rsidP="00A7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byt v 1.NP, kuchyňka + pokoj, koupelna s WC a zádveří. Vstup i byt jsou bezbariérové. Byt s pečovatelskou službou je možno pronajmout k bydlení zejména seniorům, osobám se sníženou soběstačností</w:t>
      </w:r>
      <w:r w:rsidR="001D3C91">
        <w:rPr>
          <w:rFonts w:ascii="Times New Roman" w:hAnsi="Times New Roman" w:cs="Times New Roman"/>
          <w:sz w:val="24"/>
          <w:szCs w:val="24"/>
        </w:rPr>
        <w:t xml:space="preserve"> a osobám zdravotně postiženým, kteří nepotřebují komplexní ústavní péči</w:t>
      </w:r>
      <w:r w:rsidR="002E59A1">
        <w:rPr>
          <w:rFonts w:ascii="Times New Roman" w:hAnsi="Times New Roman" w:cs="Times New Roman"/>
          <w:sz w:val="24"/>
          <w:szCs w:val="24"/>
        </w:rPr>
        <w:t>.</w:t>
      </w:r>
    </w:p>
    <w:p w:rsidR="00A76077" w:rsidRDefault="00A76077" w:rsidP="00A7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C8">
        <w:rPr>
          <w:rFonts w:ascii="Times New Roman" w:hAnsi="Times New Roman" w:cs="Times New Roman"/>
          <w:b/>
          <w:sz w:val="24"/>
          <w:szCs w:val="24"/>
        </w:rPr>
        <w:t>Žádost o přidělení bytu mohou podat</w:t>
      </w:r>
      <w:r w:rsidR="00FC1E44">
        <w:rPr>
          <w:rFonts w:ascii="Times New Roman" w:hAnsi="Times New Roman" w:cs="Times New Roman"/>
          <w:sz w:val="24"/>
          <w:szCs w:val="24"/>
        </w:rPr>
        <w:t xml:space="preserve"> /cílová skupina/</w:t>
      </w:r>
      <w:r w:rsidR="00A1445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76077" w:rsidRDefault="00A76077" w:rsidP="00B6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DD5721">
        <w:rPr>
          <w:rFonts w:ascii="Times New Roman" w:hAnsi="Times New Roman" w:cs="Times New Roman"/>
          <w:sz w:val="24"/>
          <w:szCs w:val="24"/>
        </w:rPr>
        <w:t>zájemci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282">
        <w:rPr>
          <w:rFonts w:ascii="Times New Roman" w:hAnsi="Times New Roman" w:cs="Times New Roman"/>
          <w:sz w:val="24"/>
          <w:szCs w:val="24"/>
        </w:rPr>
        <w:t>ve věku</w:t>
      </w:r>
      <w:r>
        <w:rPr>
          <w:rFonts w:ascii="Times New Roman" w:hAnsi="Times New Roman" w:cs="Times New Roman"/>
          <w:sz w:val="24"/>
          <w:szCs w:val="24"/>
        </w:rPr>
        <w:t xml:space="preserve"> 70 let</w:t>
      </w:r>
      <w:r w:rsidR="00B63282">
        <w:rPr>
          <w:rFonts w:ascii="Times New Roman" w:hAnsi="Times New Roman" w:cs="Times New Roman"/>
          <w:sz w:val="24"/>
          <w:szCs w:val="24"/>
        </w:rPr>
        <w:t xml:space="preserve"> a více</w:t>
      </w:r>
    </w:p>
    <w:p w:rsidR="00B63282" w:rsidRDefault="00B63282" w:rsidP="00B6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DD5721">
        <w:rPr>
          <w:rFonts w:ascii="Times New Roman" w:hAnsi="Times New Roman" w:cs="Times New Roman"/>
          <w:sz w:val="24"/>
          <w:szCs w:val="24"/>
        </w:rPr>
        <w:t>žadatel je osobou závislou na pomoci jiné fyzické osoby</w:t>
      </w:r>
      <w:r w:rsidR="0043673A">
        <w:rPr>
          <w:rFonts w:ascii="Times New Roman" w:hAnsi="Times New Roman" w:cs="Times New Roman"/>
          <w:sz w:val="24"/>
          <w:szCs w:val="24"/>
        </w:rPr>
        <w:t xml:space="preserve"> dle zákona č. 108/2006 Sb. o soc. </w:t>
      </w:r>
    </w:p>
    <w:p w:rsidR="0043673A" w:rsidRDefault="0043673A" w:rsidP="00B6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službách</w:t>
      </w:r>
      <w:r w:rsidR="005552C7">
        <w:rPr>
          <w:rFonts w:ascii="Times New Roman" w:hAnsi="Times New Roman" w:cs="Times New Roman"/>
          <w:sz w:val="24"/>
          <w:szCs w:val="24"/>
        </w:rPr>
        <w:t>.</w:t>
      </w:r>
    </w:p>
    <w:p w:rsidR="005552C7" w:rsidRDefault="005552C7" w:rsidP="00B6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2C7" w:rsidRPr="005552C7" w:rsidRDefault="005552C7" w:rsidP="00555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2C7">
        <w:rPr>
          <w:rFonts w:ascii="Times New Roman" w:hAnsi="Times New Roman" w:cs="Times New Roman"/>
          <w:b/>
          <w:sz w:val="24"/>
          <w:szCs w:val="24"/>
        </w:rPr>
        <w:t>Byt lze pronajmout i osobě, která nepatří do cílové skupiny, avšak pouze na jeden rok.</w:t>
      </w:r>
    </w:p>
    <w:p w:rsidR="005552C7" w:rsidRDefault="005552C7" w:rsidP="00B6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EDF" w:rsidRDefault="00C40968" w:rsidP="00B6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7EDF">
        <w:rPr>
          <w:rFonts w:ascii="Times New Roman" w:hAnsi="Times New Roman" w:cs="Times New Roman"/>
          <w:sz w:val="24"/>
          <w:szCs w:val="24"/>
        </w:rPr>
        <w:t xml:space="preserve">ližší informace je možno získat na </w:t>
      </w:r>
      <w:proofErr w:type="spellStart"/>
      <w:r w:rsidR="00AE7EDF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AE7EDF">
        <w:rPr>
          <w:rFonts w:ascii="Times New Roman" w:hAnsi="Times New Roman" w:cs="Times New Roman"/>
          <w:sz w:val="24"/>
          <w:szCs w:val="24"/>
        </w:rPr>
        <w:t xml:space="preserve"> Svratka, nebo přímo v DPS Svratka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EDF">
        <w:rPr>
          <w:rFonts w:ascii="Times New Roman" w:hAnsi="Times New Roman" w:cs="Times New Roman"/>
          <w:sz w:val="24"/>
          <w:szCs w:val="24"/>
        </w:rPr>
        <w:t>/bývalá MŠ/ u paní Polákové Marie, mobil 7</w:t>
      </w:r>
      <w:r w:rsidR="000C5E98">
        <w:rPr>
          <w:rFonts w:ascii="Times New Roman" w:hAnsi="Times New Roman" w:cs="Times New Roman"/>
          <w:sz w:val="24"/>
          <w:szCs w:val="24"/>
        </w:rPr>
        <w:t>7</w:t>
      </w:r>
      <w:r w:rsidR="00AE7EDF">
        <w:rPr>
          <w:rFonts w:ascii="Times New Roman" w:hAnsi="Times New Roman" w:cs="Times New Roman"/>
          <w:sz w:val="24"/>
          <w:szCs w:val="24"/>
        </w:rPr>
        <w:t>4 225 400.</w:t>
      </w:r>
    </w:p>
    <w:p w:rsidR="00B63282" w:rsidRDefault="00B63282" w:rsidP="00B6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1B4" w:rsidRDefault="007041B4" w:rsidP="007041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41B4" w:rsidRPr="007041B4" w:rsidRDefault="007041B4" w:rsidP="00704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041B4" w:rsidRPr="007041B4" w:rsidSect="00F8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B4"/>
    <w:rsid w:val="00021D9C"/>
    <w:rsid w:val="00022F62"/>
    <w:rsid w:val="000C5E98"/>
    <w:rsid w:val="001D3C91"/>
    <w:rsid w:val="002E59A1"/>
    <w:rsid w:val="0043673A"/>
    <w:rsid w:val="00474C2E"/>
    <w:rsid w:val="00494528"/>
    <w:rsid w:val="005552C7"/>
    <w:rsid w:val="007041B4"/>
    <w:rsid w:val="009D0DB2"/>
    <w:rsid w:val="00A14454"/>
    <w:rsid w:val="00A76077"/>
    <w:rsid w:val="00AE7EDF"/>
    <w:rsid w:val="00B63282"/>
    <w:rsid w:val="00C40968"/>
    <w:rsid w:val="00C8354D"/>
    <w:rsid w:val="00C87218"/>
    <w:rsid w:val="00CE2AA1"/>
    <w:rsid w:val="00DD5721"/>
    <w:rsid w:val="00E278C8"/>
    <w:rsid w:val="00F86848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A54B-4389-4D39-889E-7CC62320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</dc:creator>
  <cp:lastModifiedBy>Miroslav Polák</cp:lastModifiedBy>
  <cp:revision>4</cp:revision>
  <dcterms:created xsi:type="dcterms:W3CDTF">2016-07-19T12:52:00Z</dcterms:created>
  <dcterms:modified xsi:type="dcterms:W3CDTF">2016-07-19T12:53:00Z</dcterms:modified>
</cp:coreProperties>
</file>